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D8709E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3</w:t>
      </w:r>
    </w:p>
    <w:p w:rsidR="00D8709E" w:rsidRDefault="00D8709E" w:rsidP="00D8709E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Autumn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Stone Age art</w:t>
      </w:r>
    </w:p>
    <w:p w:rsidR="00424571" w:rsidRDefault="00D8709E" w:rsidP="00D8709E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Ismael </w:t>
      </w:r>
      <w:proofErr w:type="spellStart"/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Gulgee</w:t>
      </w:r>
      <w:proofErr w:type="spellEnd"/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D8709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8709E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3888105" cy="13906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9E" w:rsidRPr="00C54DCB" w:rsidRDefault="00D8709E" w:rsidP="00D870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DT links:</w:t>
                            </w:r>
                          </w:p>
                          <w:p w:rsidR="00D8709E" w:rsidRPr="00C54DCB" w:rsidRDefault="00C54DCB" w:rsidP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Measure, cut and score with some accuracy (</w:t>
                            </w:r>
                            <w:proofErr w:type="spellStart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54DCB" w:rsidRPr="00C54DCB" w:rsidRDefault="00C54DCB" w:rsidP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C54DCB" w:rsidRPr="00C54DCB" w:rsidRDefault="00C54DCB" w:rsidP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Use hand tools safely and appropriately (</w:t>
                            </w:r>
                            <w:proofErr w:type="spellStart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8709E" w:rsidRPr="00C54DCB" w:rsidRDefault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25pt;width:306.15pt;height:109.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" fillcolor="#7f5f00 [1607]" strokecolor="#7f5f00 [1607]">
                <v:textbox>
                  <w:txbxContent>
                    <w:p w:rsidR="00D8709E" w:rsidRPr="00C54DCB" w:rsidRDefault="00D8709E" w:rsidP="00D8709E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  <w:u w:val="single"/>
                        </w:rPr>
                        <w:t>DT links:</w:t>
                      </w:r>
                    </w:p>
                    <w:p w:rsidR="00D8709E" w:rsidRPr="00C54DCB" w:rsidRDefault="00C54DCB" w:rsidP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</w:rPr>
                        <w:t>Measure, cut and score with some accuracy (</w:t>
                      </w:r>
                      <w:proofErr w:type="spellStart"/>
                      <w:r w:rsidRPr="00C54DCB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C54DC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54DCB" w:rsidRPr="00C54DCB" w:rsidRDefault="00C54DCB" w:rsidP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C54DCB" w:rsidRPr="00C54DCB" w:rsidRDefault="00C54DCB" w:rsidP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</w:rPr>
                        <w:t>Use hand tools safely and appropriately (</w:t>
                      </w:r>
                      <w:proofErr w:type="spellStart"/>
                      <w:r w:rsidRPr="00C54DCB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C54DC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8709E" w:rsidRPr="00C54DCB" w:rsidRDefault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ED9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29845</wp:posOffset>
                </wp:positionV>
                <wp:extent cx="3869055" cy="22574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B71DD" w:rsidRDefault="00D8709E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Mix and match colours to artefacts and objects</w:t>
                            </w:r>
                            <w:r w:rsidR="00341ED9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="00341ED9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="00341ED9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D8709E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Mix a range of secondary colours, shades and tones</w:t>
                            </w:r>
                            <w:r w:rsidR="00341ED9">
                              <w:rPr>
                                <w:color w:val="FFFFFF" w:themeColor="background1"/>
                              </w:rPr>
                              <w:t xml:space="preserve"> (</w:t>
                            </w:r>
                            <w:proofErr w:type="spellStart"/>
                            <w:r w:rsidR="00341ED9"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 w:rsidR="00341ED9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D8709E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Experiment with the visual elements; line, shape, pattern and colour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2.35pt;width:304.65pt;height:17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VIAIAABw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B71DD" w:rsidRDefault="00D8709E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Mix and match colours to artefacts and objects</w:t>
                      </w:r>
                      <w:r w:rsidR="00341ED9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 (</w:t>
                      </w:r>
                      <w:proofErr w:type="spellStart"/>
                      <w:r w:rsidR="00341ED9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 w:rsidR="00341ED9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D8709E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Mix a range of secondary colours, shades and tones</w:t>
                      </w:r>
                      <w:r w:rsidR="00341ED9">
                        <w:rPr>
                          <w:color w:val="FFFFFF" w:themeColor="background1"/>
                        </w:rPr>
                        <w:t xml:space="preserve"> (</w:t>
                      </w:r>
                      <w:proofErr w:type="spellStart"/>
                      <w:r w:rsidR="00341ED9"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 w:rsidR="00341ED9"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D8709E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Experiment with the visual elements; line, shape, pattern and colour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341ED9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" filled="f" stroked="f">
                <v:textbox style="mso-fit-shape-to-text:t">
                  <w:txbxContent>
                    <w:p w:rsidR="00CD3F5D" w:rsidRPr="002B71DD" w:rsidRDefault="00341ED9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81E47"/>
    <w:rsid w:val="001D6252"/>
    <w:rsid w:val="002B71DD"/>
    <w:rsid w:val="00341ED9"/>
    <w:rsid w:val="004240A1"/>
    <w:rsid w:val="00424571"/>
    <w:rsid w:val="00457A6A"/>
    <w:rsid w:val="00540E66"/>
    <w:rsid w:val="00595A21"/>
    <w:rsid w:val="00B209FB"/>
    <w:rsid w:val="00C54DCB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47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2024-06-24T13:00:00Z</cp:lastPrinted>
  <dcterms:created xsi:type="dcterms:W3CDTF">2024-06-24T13:32:00Z</dcterms:created>
  <dcterms:modified xsi:type="dcterms:W3CDTF">2024-06-24T13:45:00Z</dcterms:modified>
</cp:coreProperties>
</file>