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71FF1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posOffset>6600825</wp:posOffset>
            </wp:positionH>
            <wp:positionV relativeFrom="paragraph">
              <wp:posOffset>9524</wp:posOffset>
            </wp:positionV>
            <wp:extent cx="3829050" cy="6086475"/>
            <wp:effectExtent l="1905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BBD0A5" wp14:editId="3A402F05">
                <wp:simplePos x="0" y="0"/>
                <wp:positionH relativeFrom="margin">
                  <wp:posOffset>7067550</wp:posOffset>
                </wp:positionH>
                <wp:positionV relativeFrom="paragraph">
                  <wp:posOffset>-116205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F1" w:rsidRPr="009E5DE1" w:rsidRDefault="00371FF1" w:rsidP="00371FF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6.5pt;margin-top:-9.15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NykTKN8A&#10;AAAMAQAADwAAAAAAAAAAAAAAAABkBAAAZHJzL2Rvd25yZXYueG1sUEsFBgAAAAAEAAQA8wAAAHAF&#10;AAAAAA==&#10;" filled="f" stroked="f">
                <v:textbox>
                  <w:txbxContent>
                    <w:p w:rsidR="00371FF1" w:rsidRPr="009E5DE1" w:rsidRDefault="00371FF1" w:rsidP="00371FF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AAD">
        <w:rPr>
          <w:noProof/>
        </w:rPr>
        <w:drawing>
          <wp:anchor distT="0" distB="0" distL="114300" distR="114300" simplePos="0" relativeHeight="251679744" behindDoc="1" locked="0" layoutInCell="1" allowOverlap="1" wp14:anchorId="7B145F53">
            <wp:simplePos x="0" y="0"/>
            <wp:positionH relativeFrom="column">
              <wp:posOffset>3686175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FF3AAD" w:rsidRPr="00FF3AAD" w:rsidRDefault="00FF3AAD" w:rsidP="00FF3AAD">
                            <w:r w:rsidRPr="00FF3AAD">
                              <w:t xml:space="preserve">Sort - </w:t>
                            </w:r>
                            <w:r w:rsidRPr="00FF3AAD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arranging in an ordered sequence</w:t>
                            </w:r>
                          </w:p>
                          <w:p w:rsidR="00FF3AAD" w:rsidRPr="00FF3AAD" w:rsidRDefault="00FF3AAD" w:rsidP="00FF3AAD">
                            <w:pPr>
                              <w:rPr>
                                <w:rFonts w:cstheme="minorHAnsi"/>
                              </w:rPr>
                            </w:pPr>
                            <w:r w:rsidRPr="00FF3AAD">
                              <w:t xml:space="preserve">Criteria - </w:t>
                            </w:r>
                            <w:r w:rsidRPr="00FF3AAD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 standard by which something can be judged or decided</w:t>
                            </w:r>
                          </w:p>
                          <w:p w:rsidR="00FF3AAD" w:rsidRPr="00FF3AAD" w:rsidRDefault="00FF3AAD" w:rsidP="00FF3AAD">
                            <w:r w:rsidRPr="00FF3AAD">
                              <w:t>Pictogram - shows us the results of data we collect.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lKCgIAAPo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FF3AAD" w:rsidRPr="00FF3AAD" w:rsidRDefault="00FF3AAD" w:rsidP="00FF3AAD">
                      <w:r w:rsidRPr="00FF3AAD">
                        <w:t xml:space="preserve">Sort - </w:t>
                      </w:r>
                      <w:r w:rsidRPr="00FF3AAD">
                        <w:rPr>
                          <w:rFonts w:cstheme="minorHAnsi"/>
                          <w:bCs/>
                          <w:shd w:val="clear" w:color="auto" w:fill="FFFFFF"/>
                        </w:rPr>
                        <w:t>arranging in an ordered sequence</w:t>
                      </w:r>
                    </w:p>
                    <w:p w:rsidR="00FF3AAD" w:rsidRPr="00FF3AAD" w:rsidRDefault="00FF3AAD" w:rsidP="00FF3AAD">
                      <w:pPr>
                        <w:rPr>
                          <w:rFonts w:cstheme="minorHAnsi"/>
                        </w:rPr>
                      </w:pPr>
                      <w:r w:rsidRPr="00FF3AAD">
                        <w:t xml:space="preserve">Criteria - </w:t>
                      </w:r>
                      <w:r w:rsidRPr="00FF3AAD">
                        <w:rPr>
                          <w:rFonts w:cstheme="minorHAnsi"/>
                          <w:bCs/>
                          <w:shd w:val="clear" w:color="auto" w:fill="FFFFFF"/>
                        </w:rPr>
                        <w:t>a standard by which something can be judged or decided</w:t>
                      </w:r>
                    </w:p>
                    <w:p w:rsidR="00FF3AAD" w:rsidRPr="00FF3AAD" w:rsidRDefault="00FF3AAD" w:rsidP="00FF3AAD">
                      <w:r w:rsidRPr="00FF3AAD">
                        <w:t>Pictogram - shows us the results of data we collect.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FF3A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F3AA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Data Handling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FF3A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66D8C" w:rsidRPr="00831FA7" w:rsidRDefault="00FF3AA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Data Handling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4248150</wp:posOffset>
                </wp:positionH>
                <wp:positionV relativeFrom="paragraph">
                  <wp:posOffset>2886075</wp:posOffset>
                </wp:positionV>
                <wp:extent cx="23050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F3AAD" w:rsidRDefault="00FF3AAD" w:rsidP="00FF3AAD">
                            <w:r>
                              <w:t>We can use different criteria to sort objects.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4.5pt;margin-top:227.25pt;width:181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F3AAD" w:rsidRDefault="00FF3AAD" w:rsidP="00FF3AAD">
                      <w:r>
                        <w:t>We can use different criteria to sort objects.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F3AAD" w:rsidRDefault="00FF3AAD" w:rsidP="00FF3AAD">
                            <w:r>
                              <w:t>How can we sort objects?</w:t>
                            </w:r>
                          </w:p>
                          <w:p w:rsidR="00FF3AAD" w:rsidRDefault="00FF3AAD" w:rsidP="00FF3AAD">
                            <w:r>
                              <w:t>What is a pictogram?</w:t>
                            </w:r>
                          </w:p>
                          <w:p w:rsidR="00B31B3F" w:rsidRDefault="00FF3AAD" w:rsidP="00FF3AA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What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F3AAD" w:rsidRDefault="00FF3AAD" w:rsidP="00FF3AAD">
                      <w:r>
                        <w:t>How can we sort objects?</w:t>
                      </w:r>
                    </w:p>
                    <w:p w:rsidR="00FF3AAD" w:rsidRDefault="00FF3AAD" w:rsidP="00FF3AAD">
                      <w:r>
                        <w:t>What is a pictogram?</w:t>
                      </w:r>
                    </w:p>
                    <w:p w:rsidR="00B31B3F" w:rsidRDefault="00FF3AAD" w:rsidP="00FF3AAD">
                      <w:pPr>
                        <w:rPr>
                          <w:b/>
                        </w:rPr>
                      </w:pPr>
                      <w:r>
                        <w:t xml:space="preserve">What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data?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C3CA5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71FF1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54A87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06AC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8573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Reception:Compare quantities in different contexts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behaviour; identify a range of ways to report concerns about content and contact.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15345" y="860672"/>
          <a:ext cx="3641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415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7556" y="904418"/>
        <a:ext cx="19737" cy="3947"/>
      </dsp:txXfrm>
    </dsp:sp>
    <dsp:sp modelId="{3F512AD6-7E8F-42DF-8712-47BDC4381A23}">
      <dsp:nvSpPr>
        <dsp:cNvPr id="0" name=""/>
        <dsp:cNvSpPr/>
      </dsp:nvSpPr>
      <dsp:spPr>
        <a:xfrm>
          <a:off x="803" y="391489"/>
          <a:ext cx="1716341" cy="102980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Reception:Compare quantities in different contexts</a:t>
          </a:r>
        </a:p>
      </dsp:txBody>
      <dsp:txXfrm>
        <a:off x="803" y="391489"/>
        <a:ext cx="1716341" cy="1029805"/>
      </dsp:txXfrm>
    </dsp:sp>
    <dsp:sp modelId="{D815D484-2EA3-4698-A7D7-B2A614173C7E}">
      <dsp:nvSpPr>
        <dsp:cNvPr id="0" name=""/>
        <dsp:cNvSpPr/>
      </dsp:nvSpPr>
      <dsp:spPr>
        <a:xfrm>
          <a:off x="858974" y="1419494"/>
          <a:ext cx="2111100" cy="364158"/>
        </a:xfrm>
        <a:custGeom>
          <a:avLst/>
          <a:gdLst/>
          <a:ahLst/>
          <a:cxnLst/>
          <a:rect l="0" t="0" r="0" b="0"/>
          <a:pathLst>
            <a:path>
              <a:moveTo>
                <a:pt x="2111100" y="0"/>
              </a:moveTo>
              <a:lnTo>
                <a:pt x="2111100" y="199179"/>
              </a:lnTo>
              <a:lnTo>
                <a:pt x="0" y="199179"/>
              </a:lnTo>
              <a:lnTo>
                <a:pt x="0" y="36415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0832" y="1599600"/>
        <a:ext cx="107384" cy="3947"/>
      </dsp:txXfrm>
    </dsp:sp>
    <dsp:sp modelId="{B80891DB-8C44-4D1B-918C-020307F65FBE}">
      <dsp:nvSpPr>
        <dsp:cNvPr id="0" name=""/>
        <dsp:cNvSpPr/>
      </dsp:nvSpPr>
      <dsp:spPr>
        <a:xfrm>
          <a:off x="2111904" y="391489"/>
          <a:ext cx="1716341" cy="102980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 and retrieve digital content</a:t>
          </a:r>
        </a:p>
      </dsp:txBody>
      <dsp:txXfrm>
        <a:off x="2111904" y="391489"/>
        <a:ext cx="1716341" cy="1029805"/>
      </dsp:txXfrm>
    </dsp:sp>
    <dsp:sp modelId="{6E08753E-B015-45EC-A7D9-097ED2593BAA}">
      <dsp:nvSpPr>
        <dsp:cNvPr id="0" name=""/>
        <dsp:cNvSpPr/>
      </dsp:nvSpPr>
      <dsp:spPr>
        <a:xfrm>
          <a:off x="1715345" y="2285235"/>
          <a:ext cx="3641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415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7556" y="2328981"/>
        <a:ext cx="19737" cy="3947"/>
      </dsp:txXfrm>
    </dsp:sp>
    <dsp:sp modelId="{9DCCB02A-0ECC-40CD-A46B-E6E462E34DF6}">
      <dsp:nvSpPr>
        <dsp:cNvPr id="0" name=""/>
        <dsp:cNvSpPr/>
      </dsp:nvSpPr>
      <dsp:spPr>
        <a:xfrm>
          <a:off x="803" y="1816053"/>
          <a:ext cx="1716341" cy="102980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Recognise common uses of information technology beyond school </a:t>
          </a:r>
          <a:endParaRPr lang="en-GB" sz="900" b="0" kern="1200"/>
        </a:p>
      </dsp:txBody>
      <dsp:txXfrm>
        <a:off x="803" y="1816053"/>
        <a:ext cx="1716341" cy="1029805"/>
      </dsp:txXfrm>
    </dsp:sp>
    <dsp:sp modelId="{64A05C4D-28D2-4E34-95A4-1C5816E2E910}">
      <dsp:nvSpPr>
        <dsp:cNvPr id="0" name=""/>
        <dsp:cNvSpPr/>
      </dsp:nvSpPr>
      <dsp:spPr>
        <a:xfrm>
          <a:off x="858974" y="2844058"/>
          <a:ext cx="2111100" cy="364158"/>
        </a:xfrm>
        <a:custGeom>
          <a:avLst/>
          <a:gdLst/>
          <a:ahLst/>
          <a:cxnLst/>
          <a:rect l="0" t="0" r="0" b="0"/>
          <a:pathLst>
            <a:path>
              <a:moveTo>
                <a:pt x="2111100" y="0"/>
              </a:moveTo>
              <a:lnTo>
                <a:pt x="2111100" y="199179"/>
              </a:lnTo>
              <a:lnTo>
                <a:pt x="0" y="199179"/>
              </a:lnTo>
              <a:lnTo>
                <a:pt x="0" y="36415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0832" y="3024163"/>
        <a:ext cx="107384" cy="3947"/>
      </dsp:txXfrm>
    </dsp:sp>
    <dsp:sp modelId="{FC2818A3-93C4-4FFA-BEC9-6B50D9C6DFCF}">
      <dsp:nvSpPr>
        <dsp:cNvPr id="0" name=""/>
        <dsp:cNvSpPr/>
      </dsp:nvSpPr>
      <dsp:spPr>
        <a:xfrm>
          <a:off x="2111904" y="1816053"/>
          <a:ext cx="1716341" cy="10298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Use technology safely, respectfully and responsibly; recognise acceptable/unacceptable behaviour; identify a range of ways to report concerns about content and contact.</a:t>
          </a:r>
        </a:p>
      </dsp:txBody>
      <dsp:txXfrm>
        <a:off x="2111904" y="1816053"/>
        <a:ext cx="1716341" cy="1029805"/>
      </dsp:txXfrm>
    </dsp:sp>
    <dsp:sp modelId="{429F93B1-8403-42BB-9D11-F559809369AF}">
      <dsp:nvSpPr>
        <dsp:cNvPr id="0" name=""/>
        <dsp:cNvSpPr/>
      </dsp:nvSpPr>
      <dsp:spPr>
        <a:xfrm>
          <a:off x="1715345" y="3709799"/>
          <a:ext cx="3641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415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7556" y="3753545"/>
        <a:ext cx="19737" cy="3947"/>
      </dsp:txXfrm>
    </dsp:sp>
    <dsp:sp modelId="{F96A19B7-5971-4A47-8E6A-578C8A085C0B}">
      <dsp:nvSpPr>
        <dsp:cNvPr id="0" name=""/>
        <dsp:cNvSpPr/>
      </dsp:nvSpPr>
      <dsp:spPr>
        <a:xfrm>
          <a:off x="803" y="3240616"/>
          <a:ext cx="1716341" cy="10298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803" y="3240616"/>
        <a:ext cx="1716341" cy="1029805"/>
      </dsp:txXfrm>
    </dsp:sp>
    <dsp:sp modelId="{68E5E9E3-94C1-4629-94B2-00EEB1A27B81}">
      <dsp:nvSpPr>
        <dsp:cNvPr id="0" name=""/>
        <dsp:cNvSpPr/>
      </dsp:nvSpPr>
      <dsp:spPr>
        <a:xfrm>
          <a:off x="858974" y="4268621"/>
          <a:ext cx="2111100" cy="364158"/>
        </a:xfrm>
        <a:custGeom>
          <a:avLst/>
          <a:gdLst/>
          <a:ahLst/>
          <a:cxnLst/>
          <a:rect l="0" t="0" r="0" b="0"/>
          <a:pathLst>
            <a:path>
              <a:moveTo>
                <a:pt x="2111100" y="0"/>
              </a:moveTo>
              <a:lnTo>
                <a:pt x="2111100" y="199179"/>
              </a:lnTo>
              <a:lnTo>
                <a:pt x="0" y="199179"/>
              </a:lnTo>
              <a:lnTo>
                <a:pt x="0" y="36415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0832" y="4448727"/>
        <a:ext cx="107384" cy="3947"/>
      </dsp:txXfrm>
    </dsp:sp>
    <dsp:sp modelId="{192CDF1B-3AB4-44D9-A030-638A931A7D52}">
      <dsp:nvSpPr>
        <dsp:cNvPr id="0" name=""/>
        <dsp:cNvSpPr/>
      </dsp:nvSpPr>
      <dsp:spPr>
        <a:xfrm>
          <a:off x="2111904" y="3240616"/>
          <a:ext cx="1716341" cy="102980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111904" y="3240616"/>
        <a:ext cx="1716341" cy="1029805"/>
      </dsp:txXfrm>
    </dsp:sp>
    <dsp:sp modelId="{F6B945CB-2912-4CC3-89F5-0E284767E4CE}">
      <dsp:nvSpPr>
        <dsp:cNvPr id="0" name=""/>
        <dsp:cNvSpPr/>
      </dsp:nvSpPr>
      <dsp:spPr>
        <a:xfrm>
          <a:off x="803" y="4665180"/>
          <a:ext cx="1716341" cy="102980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803" y="4665180"/>
        <a:ext cx="1716341" cy="1029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2024-09-13T13:09:00Z</cp:lastPrinted>
  <dcterms:created xsi:type="dcterms:W3CDTF">2023-07-19T14:10:00Z</dcterms:created>
  <dcterms:modified xsi:type="dcterms:W3CDTF">2024-09-13T13:30:00Z</dcterms:modified>
</cp:coreProperties>
</file>