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938B8" w:rsidP="0039615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39B6940" wp14:editId="3C21823C">
                <wp:simplePos x="0" y="0"/>
                <wp:positionH relativeFrom="margin">
                  <wp:posOffset>7143750</wp:posOffset>
                </wp:positionH>
                <wp:positionV relativeFrom="paragraph">
                  <wp:posOffset>-220980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8B8" w:rsidRPr="009E5DE1" w:rsidRDefault="002938B8" w:rsidP="002938B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2.5pt;margin-top:-17.4pt;width:123pt;height:48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" filled="f" stroked="f">
                <v:textbox>
                  <w:txbxContent>
                    <w:p w:rsidR="002938B8" w:rsidRPr="009E5DE1" w:rsidRDefault="002938B8" w:rsidP="002938B8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6381750</wp:posOffset>
            </wp:positionH>
            <wp:positionV relativeFrom="paragraph">
              <wp:posOffset>-161925</wp:posOffset>
            </wp:positionV>
            <wp:extent cx="3190875" cy="5057775"/>
            <wp:effectExtent l="0" t="0" r="952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524375" cy="402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02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A82DA5" w:rsidRPr="0056012F" w:rsidRDefault="00A82DA5" w:rsidP="00A82DA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>Judge - to form an opinion about through careful weighing of evidence </w:t>
                            </w:r>
                          </w:p>
                          <w:p w:rsidR="00A82DA5" w:rsidRPr="0056012F" w:rsidRDefault="00A82DA5" w:rsidP="00A82DA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>Weigh up - t</w:t>
                            </w:r>
                            <w:r w:rsidRPr="0056012F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o think carefully about the advantages or disadvantages of a situation before </w:t>
                            </w:r>
                            <w:proofErr w:type="gramStart"/>
                            <w:r w:rsidRPr="0056012F">
                              <w:rPr>
                                <w:rFonts w:cstheme="minorHAnsi"/>
                                <w:shd w:val="clear" w:color="auto" w:fill="FFFFFF"/>
                              </w:rPr>
                              <w:t>making a decision</w:t>
                            </w:r>
                            <w:proofErr w:type="gramEnd"/>
                          </w:p>
                          <w:p w:rsidR="00201924" w:rsidRDefault="00A82DA5" w:rsidP="00201924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 xml:space="preserve">Tier - a row, rank, or layer usually arranged in a series one above </w:t>
                            </w:r>
                          </w:p>
                          <w:p w:rsidR="00A82DA5" w:rsidRPr="0056012F" w:rsidRDefault="00A82DA5" w:rsidP="00201924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>the other</w:t>
                            </w:r>
                          </w:p>
                          <w:p w:rsidR="00A82DA5" w:rsidRPr="0056012F" w:rsidRDefault="00A82DA5" w:rsidP="00A82DA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56012F">
                              <w:rPr>
                                <w:rFonts w:cstheme="minorHAnsi"/>
                              </w:rPr>
                              <w:t>Akirah</w:t>
                            </w:r>
                            <w:proofErr w:type="spellEnd"/>
                            <w:r w:rsidRPr="0056012F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Pr="0056012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the belief in everlasting life after death</w:t>
                            </w:r>
                          </w:p>
                          <w:p w:rsidR="00A82DA5" w:rsidRPr="0056012F" w:rsidRDefault="00A82DA5" w:rsidP="00A82DA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 xml:space="preserve">Jihad - </w:t>
                            </w:r>
                            <w:r w:rsidRPr="0056012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struggle or effort</w:t>
                            </w:r>
                          </w:p>
                          <w:p w:rsidR="00A82DA5" w:rsidRPr="0056012F" w:rsidRDefault="00A82DA5" w:rsidP="00A82DA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>Influence - the power to have an important effect on someone or something</w:t>
                            </w:r>
                          </w:p>
                          <w:p w:rsidR="00201924" w:rsidRDefault="00A82DA5" w:rsidP="00201924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 xml:space="preserve">Self-defence - the act of defending yourself physically in reaction </w:t>
                            </w:r>
                          </w:p>
                          <w:p w:rsidR="00A82DA5" w:rsidRPr="0056012F" w:rsidRDefault="00A82DA5" w:rsidP="00201924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>to danger</w:t>
                            </w:r>
                          </w:p>
                          <w:p w:rsidR="00A82DA5" w:rsidRPr="00984185" w:rsidRDefault="00A82DA5" w:rsidP="00A82DA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56012F">
                              <w:rPr>
                                <w:rFonts w:cstheme="minorHAnsi"/>
                              </w:rPr>
                              <w:t>Aggressors - a person, group, or nation that attacks first or initiates hostilities</w:t>
                            </w: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96155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65.25pt;width:356.25pt;height:31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A82DA5" w:rsidRPr="0056012F" w:rsidRDefault="00A82DA5" w:rsidP="00A82DA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>Judge - to form an opinion about through careful weighing of evidence </w:t>
                      </w:r>
                    </w:p>
                    <w:p w:rsidR="00A82DA5" w:rsidRPr="0056012F" w:rsidRDefault="00A82DA5" w:rsidP="00A82DA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>Weigh up - t</w:t>
                      </w:r>
                      <w:r w:rsidRPr="0056012F">
                        <w:rPr>
                          <w:rFonts w:cstheme="minorHAnsi"/>
                          <w:shd w:val="clear" w:color="auto" w:fill="FFFFFF"/>
                        </w:rPr>
                        <w:t>o think carefully about the advantages or disadvantages of a situation before making a decision</w:t>
                      </w:r>
                    </w:p>
                    <w:p w:rsidR="00201924" w:rsidRDefault="00A82DA5" w:rsidP="00201924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 xml:space="preserve">Tier - a row, rank, or layer usually arranged in a series one above </w:t>
                      </w:r>
                    </w:p>
                    <w:p w:rsidR="00A82DA5" w:rsidRPr="0056012F" w:rsidRDefault="00A82DA5" w:rsidP="00201924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>the other</w:t>
                      </w:r>
                    </w:p>
                    <w:p w:rsidR="00A82DA5" w:rsidRPr="0056012F" w:rsidRDefault="00A82DA5" w:rsidP="00A82DA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 xml:space="preserve">Akirah - </w:t>
                      </w:r>
                      <w:r w:rsidRPr="0056012F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the belief in everlasting life after death</w:t>
                      </w:r>
                    </w:p>
                    <w:p w:rsidR="00A82DA5" w:rsidRPr="0056012F" w:rsidRDefault="00A82DA5" w:rsidP="00A82DA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 xml:space="preserve">Jihad - </w:t>
                      </w:r>
                      <w:r w:rsidRPr="0056012F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struggle or effort</w:t>
                      </w:r>
                    </w:p>
                    <w:p w:rsidR="00A82DA5" w:rsidRPr="0056012F" w:rsidRDefault="00A82DA5" w:rsidP="00A82DA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>Influence - the power to have an important effect on someone or something</w:t>
                      </w:r>
                    </w:p>
                    <w:p w:rsidR="00201924" w:rsidRDefault="00A82DA5" w:rsidP="00201924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 xml:space="preserve">Self-defence - the act of defending yourself physically in reaction </w:t>
                      </w:r>
                    </w:p>
                    <w:p w:rsidR="00A82DA5" w:rsidRPr="0056012F" w:rsidRDefault="00A82DA5" w:rsidP="00201924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>to danger</w:t>
                      </w:r>
                    </w:p>
                    <w:p w:rsidR="00A82DA5" w:rsidRPr="00984185" w:rsidRDefault="00A82DA5" w:rsidP="00A82DA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56012F">
                        <w:rPr>
                          <w:rFonts w:cstheme="minorHAnsi"/>
                        </w:rPr>
                        <w:t>Aggressors - a person, group, or nation that attacks first or initiates hostilities</w:t>
                      </w: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</w:p>
                    <w:p w:rsidR="00396155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201924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68440F" w:rsidRPr="00DA7A56" w:rsidRDefault="00396155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636FDC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ummer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C5353B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Islam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left:0;text-align:left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201924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68440F" w:rsidRPr="00DA7A56" w:rsidRDefault="00396155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636FDC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ummer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C5353B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Islam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2938B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3267075</wp:posOffset>
                </wp:positionH>
                <wp:positionV relativeFrom="paragraph">
                  <wp:posOffset>3105150</wp:posOffset>
                </wp:positionV>
                <wp:extent cx="2695575" cy="2962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201924" w:rsidRPr="00201924" w:rsidRDefault="00201924" w:rsidP="00201924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01924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Muslims believe that Allah will judge them when they die and weigh up the good things they have done against the not so good.</w:t>
                            </w:r>
                          </w:p>
                          <w:p w:rsidR="00201924" w:rsidRPr="00201924" w:rsidRDefault="00201924" w:rsidP="0020192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01924" w:rsidRPr="00201924" w:rsidRDefault="00201924" w:rsidP="00201924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1924">
                              <w:rPr>
                                <w:rStyle w:val="A23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Qur’an makes it clear that Muslims may fight in self-defence but must not start a fight or a war. </w:t>
                            </w:r>
                          </w:p>
                          <w:p w:rsidR="008210FC" w:rsidRPr="004220EC" w:rsidRDefault="008210F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57.25pt;margin-top:244.5pt;width:212.25pt;height:23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201924" w:rsidRPr="00201924" w:rsidRDefault="00201924" w:rsidP="00201924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01924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>Muslims believe that Allah will judge them when they die and weigh up the good things they have done against the not so good.</w:t>
                      </w:r>
                    </w:p>
                    <w:p w:rsidR="00201924" w:rsidRPr="00201924" w:rsidRDefault="00201924" w:rsidP="0020192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01924" w:rsidRPr="00201924" w:rsidRDefault="00201924" w:rsidP="00201924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01924">
                        <w:rPr>
                          <w:rStyle w:val="A23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Qur’an makes it clear that Muslims may fight in self-defence but must not start a fight or a war. </w:t>
                      </w:r>
                    </w:p>
                    <w:p w:rsidR="008210FC" w:rsidRPr="004220EC" w:rsidRDefault="008210F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924">
        <w:rPr>
          <w:noProof/>
        </w:rPr>
        <w:drawing>
          <wp:anchor distT="0" distB="0" distL="114300" distR="114300" simplePos="0" relativeHeight="251685888" behindDoc="1" locked="0" layoutInCell="1" allowOverlap="1" wp14:anchorId="6D6DE60B">
            <wp:simplePos x="0" y="0"/>
            <wp:positionH relativeFrom="margin">
              <wp:posOffset>3124200</wp:posOffset>
            </wp:positionH>
            <wp:positionV relativeFrom="paragraph">
              <wp:posOffset>114300</wp:posOffset>
            </wp:positionV>
            <wp:extent cx="2990850" cy="179706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97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7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3105150</wp:posOffset>
                </wp:positionV>
                <wp:extent cx="3820795" cy="30194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201924" w:rsidRPr="00201924" w:rsidRDefault="00201924" w:rsidP="00201924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1924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Does belief in Akhirah (life after death) help Muslims lead good lives? </w:t>
                            </w:r>
                          </w:p>
                          <w:p w:rsidR="00201924" w:rsidRPr="00201924" w:rsidRDefault="00201924" w:rsidP="00201924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01924" w:rsidRPr="00201924" w:rsidRDefault="00201924" w:rsidP="00201924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1924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Should religious people be sad when someone dies? </w:t>
                            </w:r>
                          </w:p>
                          <w:p w:rsidR="00201924" w:rsidRPr="00201924" w:rsidRDefault="00201924" w:rsidP="00201924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96155" w:rsidRPr="00201924" w:rsidRDefault="00201924" w:rsidP="00201924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201924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>Do all religious beliefs influence people to behave well towards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D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0pt;margin-top:244.5pt;width:300.85pt;height:237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BkIwIAACQ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201924" w:rsidRPr="00201924" w:rsidRDefault="00201924" w:rsidP="00201924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01924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Does belief in Akhirah (life after death) help Muslims lead good lives? </w:t>
                      </w:r>
                    </w:p>
                    <w:p w:rsidR="00201924" w:rsidRPr="00201924" w:rsidRDefault="00201924" w:rsidP="00201924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01924" w:rsidRPr="00201924" w:rsidRDefault="00201924" w:rsidP="00201924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01924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Should religious people be sad when someone dies? </w:t>
                      </w:r>
                    </w:p>
                    <w:p w:rsidR="00201924" w:rsidRPr="00201924" w:rsidRDefault="00201924" w:rsidP="00201924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396155" w:rsidRPr="00201924" w:rsidRDefault="00201924" w:rsidP="00201924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201924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>Do all religious beliefs influence people to behave well towards others?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VGB U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GIXD Q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458B8"/>
    <w:multiLevelType w:val="hybridMultilevel"/>
    <w:tmpl w:val="6DFE46A6"/>
    <w:lvl w:ilvl="0" w:tplc="587291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114E6"/>
    <w:rsid w:val="001C1542"/>
    <w:rsid w:val="00201924"/>
    <w:rsid w:val="00221EE5"/>
    <w:rsid w:val="00230259"/>
    <w:rsid w:val="00285203"/>
    <w:rsid w:val="002938B8"/>
    <w:rsid w:val="00321249"/>
    <w:rsid w:val="00327FD4"/>
    <w:rsid w:val="00396155"/>
    <w:rsid w:val="003A3804"/>
    <w:rsid w:val="003A46F6"/>
    <w:rsid w:val="003A5E87"/>
    <w:rsid w:val="003C0B70"/>
    <w:rsid w:val="003D17D0"/>
    <w:rsid w:val="003D2313"/>
    <w:rsid w:val="00401691"/>
    <w:rsid w:val="004140A9"/>
    <w:rsid w:val="004220EC"/>
    <w:rsid w:val="00482E8D"/>
    <w:rsid w:val="004B093F"/>
    <w:rsid w:val="00524896"/>
    <w:rsid w:val="005E5BA6"/>
    <w:rsid w:val="00636FDC"/>
    <w:rsid w:val="00670333"/>
    <w:rsid w:val="0068440F"/>
    <w:rsid w:val="0069033C"/>
    <w:rsid w:val="00704413"/>
    <w:rsid w:val="00742C63"/>
    <w:rsid w:val="007E3A52"/>
    <w:rsid w:val="008210FC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A82DA5"/>
    <w:rsid w:val="00AF72F0"/>
    <w:rsid w:val="00B57C1B"/>
    <w:rsid w:val="00C5353B"/>
    <w:rsid w:val="00CE259B"/>
    <w:rsid w:val="00D662C8"/>
    <w:rsid w:val="00DA7A56"/>
    <w:rsid w:val="00DC2F96"/>
    <w:rsid w:val="00DC57AC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81E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paragraph" w:customStyle="1" w:styleId="Default">
    <w:name w:val="Default"/>
    <w:rsid w:val="002852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7">
    <w:name w:val="A7"/>
    <w:uiPriority w:val="99"/>
    <w:rsid w:val="003A5E87"/>
    <w:rPr>
      <w:rFonts w:cs="XJBIX C+ Arial M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704413"/>
    <w:pPr>
      <w:spacing w:line="241" w:lineRule="atLeast"/>
    </w:pPr>
    <w:rPr>
      <w:rFonts w:ascii="XJBIX C+ Arial MT" w:hAnsi="XJBIX C+ Arial MT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221EE5"/>
    <w:rPr>
      <w:i/>
      <w:iCs/>
    </w:rPr>
  </w:style>
  <w:style w:type="character" w:customStyle="1" w:styleId="A6">
    <w:name w:val="A6"/>
    <w:uiPriority w:val="99"/>
    <w:rsid w:val="00DC57AC"/>
    <w:rPr>
      <w:rFonts w:cs="BIVGB U+ Arial MT"/>
      <w:color w:val="000000"/>
      <w:sz w:val="18"/>
      <w:szCs w:val="18"/>
    </w:rPr>
  </w:style>
  <w:style w:type="character" w:customStyle="1" w:styleId="A25">
    <w:name w:val="A25"/>
    <w:uiPriority w:val="99"/>
    <w:rsid w:val="00DC57AC"/>
    <w:rPr>
      <w:rFonts w:cs="BIVGB U+ Arial MT"/>
      <w:color w:val="000000"/>
      <w:sz w:val="15"/>
      <w:szCs w:val="15"/>
    </w:rPr>
  </w:style>
  <w:style w:type="character" w:customStyle="1" w:styleId="A23">
    <w:name w:val="A23"/>
    <w:uiPriority w:val="99"/>
    <w:rsid w:val="00201924"/>
    <w:rPr>
      <w:rFonts w:cs="QGIXD Q+ Arial MT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Stories from different religions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Community and Belonging </a:t>
          </a:r>
        </a:p>
        <a:p>
          <a:r>
            <a:rPr lang="en-GB"/>
            <a:t>Hajj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Beliefs and moral values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29154" y="702462"/>
          <a:ext cx="2983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836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0113" y="746538"/>
        <a:ext cx="16448" cy="3289"/>
      </dsp:txXfrm>
    </dsp:sp>
    <dsp:sp modelId="{3F512AD6-7E8F-42DF-8712-47BDC4381A23}">
      <dsp:nvSpPr>
        <dsp:cNvPr id="0" name=""/>
        <dsp:cNvSpPr/>
      </dsp:nvSpPr>
      <dsp:spPr>
        <a:xfrm>
          <a:off x="669" y="319097"/>
          <a:ext cx="1430284" cy="85817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Reception: Stories from different religions </a:t>
          </a:r>
        </a:p>
      </dsp:txBody>
      <dsp:txXfrm>
        <a:off x="669" y="319097"/>
        <a:ext cx="1430284" cy="858170"/>
      </dsp:txXfrm>
    </dsp:sp>
    <dsp:sp modelId="{D815D484-2EA3-4698-A7D7-B2A614173C7E}">
      <dsp:nvSpPr>
        <dsp:cNvPr id="0" name=""/>
        <dsp:cNvSpPr/>
      </dsp:nvSpPr>
      <dsp:spPr>
        <a:xfrm>
          <a:off x="715812" y="1175468"/>
          <a:ext cx="1759250" cy="298365"/>
        </a:xfrm>
        <a:custGeom>
          <a:avLst/>
          <a:gdLst/>
          <a:ahLst/>
          <a:cxnLst/>
          <a:rect l="0" t="0" r="0" b="0"/>
          <a:pathLst>
            <a:path>
              <a:moveTo>
                <a:pt x="1759250" y="0"/>
              </a:moveTo>
              <a:lnTo>
                <a:pt x="1759250" y="166282"/>
              </a:lnTo>
              <a:lnTo>
                <a:pt x="0" y="166282"/>
              </a:lnTo>
              <a:lnTo>
                <a:pt x="0" y="29836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50693" y="1323006"/>
        <a:ext cx="89487" cy="3289"/>
      </dsp:txXfrm>
    </dsp:sp>
    <dsp:sp modelId="{B80891DB-8C44-4D1B-918C-020307F65FBE}">
      <dsp:nvSpPr>
        <dsp:cNvPr id="0" name=""/>
        <dsp:cNvSpPr/>
      </dsp:nvSpPr>
      <dsp:spPr>
        <a:xfrm>
          <a:off x="1759920" y="319097"/>
          <a:ext cx="1430284" cy="85817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1:</a:t>
          </a:r>
        </a:p>
      </dsp:txBody>
      <dsp:txXfrm>
        <a:off x="1759920" y="319097"/>
        <a:ext cx="1430284" cy="858170"/>
      </dsp:txXfrm>
    </dsp:sp>
    <dsp:sp modelId="{6E08753E-B015-45EC-A7D9-097ED2593BAA}">
      <dsp:nvSpPr>
        <dsp:cNvPr id="0" name=""/>
        <dsp:cNvSpPr/>
      </dsp:nvSpPr>
      <dsp:spPr>
        <a:xfrm>
          <a:off x="1429154" y="1889599"/>
          <a:ext cx="2983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8365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0113" y="1933674"/>
        <a:ext cx="16448" cy="3289"/>
      </dsp:txXfrm>
    </dsp:sp>
    <dsp:sp modelId="{9DCCB02A-0ECC-40CD-A46B-E6E462E34DF6}">
      <dsp:nvSpPr>
        <dsp:cNvPr id="0" name=""/>
        <dsp:cNvSpPr/>
      </dsp:nvSpPr>
      <dsp:spPr>
        <a:xfrm>
          <a:off x="669" y="1506233"/>
          <a:ext cx="1430284" cy="8581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2: Community and Belonging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Hajj</a:t>
          </a:r>
          <a:endParaRPr lang="en-GB" sz="1200" b="0" kern="1200"/>
        </a:p>
      </dsp:txBody>
      <dsp:txXfrm>
        <a:off x="669" y="1506233"/>
        <a:ext cx="1430284" cy="858170"/>
      </dsp:txXfrm>
    </dsp:sp>
    <dsp:sp modelId="{64A05C4D-28D2-4E34-95A4-1C5816E2E910}">
      <dsp:nvSpPr>
        <dsp:cNvPr id="0" name=""/>
        <dsp:cNvSpPr/>
      </dsp:nvSpPr>
      <dsp:spPr>
        <a:xfrm>
          <a:off x="715812" y="2362604"/>
          <a:ext cx="1759250" cy="298365"/>
        </a:xfrm>
        <a:custGeom>
          <a:avLst/>
          <a:gdLst/>
          <a:ahLst/>
          <a:cxnLst/>
          <a:rect l="0" t="0" r="0" b="0"/>
          <a:pathLst>
            <a:path>
              <a:moveTo>
                <a:pt x="1759250" y="0"/>
              </a:moveTo>
              <a:lnTo>
                <a:pt x="1759250" y="166282"/>
              </a:lnTo>
              <a:lnTo>
                <a:pt x="0" y="166282"/>
              </a:lnTo>
              <a:lnTo>
                <a:pt x="0" y="29836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50693" y="2510142"/>
        <a:ext cx="89487" cy="3289"/>
      </dsp:txXfrm>
    </dsp:sp>
    <dsp:sp modelId="{FC2818A3-93C4-4FFA-BEC9-6B50D9C6DFCF}">
      <dsp:nvSpPr>
        <dsp:cNvPr id="0" name=""/>
        <dsp:cNvSpPr/>
      </dsp:nvSpPr>
      <dsp:spPr>
        <a:xfrm>
          <a:off x="1759920" y="1506233"/>
          <a:ext cx="1430284" cy="858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3:</a:t>
          </a:r>
        </a:p>
      </dsp:txBody>
      <dsp:txXfrm>
        <a:off x="1759920" y="1506233"/>
        <a:ext cx="1430284" cy="858170"/>
      </dsp:txXfrm>
    </dsp:sp>
    <dsp:sp modelId="{429F93B1-8403-42BB-9D11-F559809369AF}">
      <dsp:nvSpPr>
        <dsp:cNvPr id="0" name=""/>
        <dsp:cNvSpPr/>
      </dsp:nvSpPr>
      <dsp:spPr>
        <a:xfrm>
          <a:off x="1429154" y="3076735"/>
          <a:ext cx="2983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836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70113" y="3120810"/>
        <a:ext cx="16448" cy="3289"/>
      </dsp:txXfrm>
    </dsp:sp>
    <dsp:sp modelId="{F96A19B7-5971-4A47-8E6A-578C8A085C0B}">
      <dsp:nvSpPr>
        <dsp:cNvPr id="0" name=""/>
        <dsp:cNvSpPr/>
      </dsp:nvSpPr>
      <dsp:spPr>
        <a:xfrm>
          <a:off x="669" y="2693370"/>
          <a:ext cx="1430284" cy="85817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4:</a:t>
          </a:r>
        </a:p>
      </dsp:txBody>
      <dsp:txXfrm>
        <a:off x="669" y="2693370"/>
        <a:ext cx="1430284" cy="858170"/>
      </dsp:txXfrm>
    </dsp:sp>
    <dsp:sp modelId="{68E5E9E3-94C1-4629-94B2-00EEB1A27B81}">
      <dsp:nvSpPr>
        <dsp:cNvPr id="0" name=""/>
        <dsp:cNvSpPr/>
      </dsp:nvSpPr>
      <dsp:spPr>
        <a:xfrm>
          <a:off x="715812" y="3549741"/>
          <a:ext cx="1759250" cy="298365"/>
        </a:xfrm>
        <a:custGeom>
          <a:avLst/>
          <a:gdLst/>
          <a:ahLst/>
          <a:cxnLst/>
          <a:rect l="0" t="0" r="0" b="0"/>
          <a:pathLst>
            <a:path>
              <a:moveTo>
                <a:pt x="1759250" y="0"/>
              </a:moveTo>
              <a:lnTo>
                <a:pt x="1759250" y="166282"/>
              </a:lnTo>
              <a:lnTo>
                <a:pt x="0" y="166282"/>
              </a:lnTo>
              <a:lnTo>
                <a:pt x="0" y="29836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50693" y="3697279"/>
        <a:ext cx="89487" cy="3289"/>
      </dsp:txXfrm>
    </dsp:sp>
    <dsp:sp modelId="{192CDF1B-3AB4-44D9-A030-638A931A7D52}">
      <dsp:nvSpPr>
        <dsp:cNvPr id="0" name=""/>
        <dsp:cNvSpPr/>
      </dsp:nvSpPr>
      <dsp:spPr>
        <a:xfrm>
          <a:off x="1759920" y="2693370"/>
          <a:ext cx="1430284" cy="85817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5:</a:t>
          </a:r>
        </a:p>
      </dsp:txBody>
      <dsp:txXfrm>
        <a:off x="1759920" y="2693370"/>
        <a:ext cx="1430284" cy="858170"/>
      </dsp:txXfrm>
    </dsp:sp>
    <dsp:sp modelId="{F6B945CB-2912-4CC3-89F5-0E284767E4CE}">
      <dsp:nvSpPr>
        <dsp:cNvPr id="0" name=""/>
        <dsp:cNvSpPr/>
      </dsp:nvSpPr>
      <dsp:spPr>
        <a:xfrm>
          <a:off x="669" y="3880506"/>
          <a:ext cx="1430284" cy="85817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6: Beliefs and moral values</a:t>
          </a:r>
        </a:p>
      </dsp:txBody>
      <dsp:txXfrm>
        <a:off x="669" y="3880506"/>
        <a:ext cx="1430284" cy="8581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2023-05-23T10:02:00Z</cp:lastPrinted>
  <dcterms:created xsi:type="dcterms:W3CDTF">2023-10-03T18:08:00Z</dcterms:created>
  <dcterms:modified xsi:type="dcterms:W3CDTF">2024-09-13T14:07:00Z</dcterms:modified>
</cp:coreProperties>
</file>